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Botanická 23, byt č. 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1643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2. NP;   </w:t>
      </w:r>
      <w:r>
        <w:rPr>
          <w:b/>
          <w:sz w:val="22"/>
          <w:szCs w:val="22"/>
        </w:rPr>
        <w:t>Velikost:</w:t>
      </w:r>
      <w:r>
        <w:t xml:space="preserve"> 1+kk;   </w:t>
      </w:r>
      <w:r>
        <w:rPr>
          <w:b/>
          <w:sz w:val="22"/>
          <w:szCs w:val="22"/>
        </w:rPr>
        <w:t>Plocha bytu:</w:t>
      </w:r>
      <w:r>
        <w:t xml:space="preserve"> cca 25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48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Ověřit nutnost vybourání a zrušení stávajících </w:t>
      </w:r>
      <w:r>
        <w:t>stupaček</w:t>
      </w:r>
      <w:r>
        <w:t xml:space="preserve"> ZTI, ostatní </w:t>
      </w:r>
      <w:r>
        <w:t xml:space="preserve">původní </w:t>
      </w:r>
      <w:r>
        <w:t xml:space="preserve">instalace vybourat. </w:t>
      </w:r>
      <w:r>
        <w:t xml:space="preserve">Vybourat </w:t>
      </w:r>
      <w:r>
        <w:t>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Centrální vytápění v domě, výměna radiátorů za nové a výměna termostatických hlavic – pokud je to nutné.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– </w:t>
      </w:r>
      <w:r>
        <w:t xml:space="preserve">výměna </w:t>
      </w:r>
      <w:r>
        <w:t>kování</w:t>
      </w:r>
      <w:r>
        <w:t>,</w:t>
      </w:r>
      <w:r>
        <w:t xml:space="preserve"> </w:t>
      </w:r>
      <w:r>
        <w:t>pře</w:t>
      </w:r>
      <w:r>
        <w:t>těsn</w:t>
      </w:r>
      <w:r>
        <w:t>it</w:t>
      </w:r>
      <w:r>
        <w:t>, vyčištění, nátěr, seřízení. Zárubně natřít.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  <w:r>
        <w:t xml:space="preserve"> Okno</w:t>
      </w:r>
      <w:r>
        <w:t xml:space="preserve"> do světlíku zazdít a případně využít ke zřízení VZT.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</w:t>
      </w:r>
      <w:r>
        <w:t xml:space="preserve"> závěsné</w:t>
      </w:r>
      <w:r>
        <w:t xml:space="preserve">, do koupelny. </w:t>
      </w:r>
    </w:p>
    <w:p>
      <w:pPr>
        <w:pStyle w:val="Bezmezer"/>
        <w:numPr>
          <w:ilvl w:val="0"/>
          <w:numId w:val="4"/>
        </w:numPr>
      </w:pPr>
      <w:r>
        <w:t>Balkon vyčistit</w:t>
      </w:r>
      <w:r>
        <w:t>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27E4B-2F8F-49C1-8D0B-1ED09CC94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1607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2020-12-08T11:09:00Z</dcterms:created>
  <dcterms:modified xsi:type="dcterms:W3CDTF">2020-12-08T11:09:00Z</dcterms:modified>
</cp:coreProperties>
</file>